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0F81" w:rsidRDefault="00900F81" w:rsidP="00504A32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504A32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504A32">
      <w:pPr>
        <w:spacing w:after="0" w:line="240" w:lineRule="atLeast"/>
        <w:jc w:val="both"/>
        <w:rPr>
          <w:rFonts w:ascii="Arial Narrow" w:hAnsi="Arial Narrow"/>
          <w:b/>
          <w:sz w:val="24"/>
          <w:szCs w:val="24"/>
        </w:rPr>
      </w:pPr>
      <w:r w:rsidRPr="00182E00">
        <w:rPr>
          <w:rFonts w:ascii="Arial Narrow" w:hAnsi="Arial Narrow"/>
          <w:b/>
          <w:sz w:val="24"/>
          <w:szCs w:val="24"/>
        </w:rPr>
        <w:t>В. 1</w:t>
      </w:r>
    </w:p>
    <w:p w:rsidR="00900F81" w:rsidRPr="00182E00" w:rsidRDefault="00900F81" w:rsidP="00504A32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504A32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МХ / 10                                                                   </w:t>
      </w:r>
    </w:p>
    <w:p w:rsidR="00900F81" w:rsidRPr="00182E00" w:rsidRDefault="00900F81" w:rsidP="00504A3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Отрасли хозяйства, ориентированные на экспорт и создавшие «лицо» страны в международном географическом разделении труда, называют</w:t>
      </w:r>
      <w:r w:rsidRPr="00182E00">
        <w:rPr>
          <w:rFonts w:ascii="Arial Narrow" w:hAnsi="Arial Narrow"/>
          <w:noProof/>
          <w:sz w:val="24"/>
          <w:szCs w:val="24"/>
        </w:rPr>
        <w:t>....</w:t>
      </w:r>
      <w:r w:rsidRPr="00182E00">
        <w:rPr>
          <w:rFonts w:ascii="Arial Narrow" w:hAnsi="Arial Narrow"/>
          <w:sz w:val="24"/>
          <w:szCs w:val="24"/>
        </w:rPr>
        <w:t xml:space="preserve"> (Дополните предложение.)</w:t>
      </w:r>
    </w:p>
    <w:p w:rsidR="00900F81" w:rsidRPr="00182E00" w:rsidRDefault="00900F81" w:rsidP="00504A32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а) главными отраслями хозяйственного комплекса;                              б) отраслями международной специализации; </w:t>
      </w:r>
    </w:p>
    <w:p w:rsidR="00900F81" w:rsidRPr="00182E00" w:rsidRDefault="00900F81" w:rsidP="00504A32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истори</w:t>
      </w:r>
      <w:r w:rsidRPr="00182E00">
        <w:rPr>
          <w:rFonts w:ascii="Arial Narrow" w:hAnsi="Arial Narrow"/>
          <w:sz w:val="24"/>
          <w:szCs w:val="24"/>
        </w:rPr>
        <w:softHyphen/>
        <w:t>чески сложившимся комплексом национальной эконо</w:t>
      </w:r>
      <w:r w:rsidRPr="00182E00">
        <w:rPr>
          <w:rFonts w:ascii="Arial Narrow" w:hAnsi="Arial Narrow"/>
          <w:sz w:val="24"/>
          <w:szCs w:val="24"/>
        </w:rPr>
        <w:softHyphen/>
        <w:t>мики;  г) предпосылкой производственной интеграции.</w:t>
      </w:r>
    </w:p>
    <w:p w:rsidR="00900F81" w:rsidRPr="00182E00" w:rsidRDefault="00900F81" w:rsidP="008178D1">
      <w:pPr>
        <w:numPr>
          <w:ilvl w:val="0"/>
          <w:numId w:val="4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Отраслевым  международным объединением  является </w:t>
      </w:r>
    </w:p>
    <w:p w:rsidR="00900F81" w:rsidRPr="00182E00" w:rsidRDefault="00900F81" w:rsidP="008178D1">
      <w:pPr>
        <w:numPr>
          <w:ilvl w:val="1"/>
          <w:numId w:val="4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  <w:sectPr w:rsidR="00900F81" w:rsidRPr="00182E00" w:rsidSect="008178D1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p w:rsidR="00900F81" w:rsidRPr="00182E00" w:rsidRDefault="00900F81" w:rsidP="008178D1">
      <w:pPr>
        <w:numPr>
          <w:ilvl w:val="1"/>
          <w:numId w:val="4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Ассоциация стран  Юго – Восточной Азии  (АСЕАН )</w:t>
      </w:r>
    </w:p>
    <w:p w:rsidR="00900F81" w:rsidRPr="00182E00" w:rsidRDefault="00900F81" w:rsidP="008178D1">
      <w:pPr>
        <w:numPr>
          <w:ilvl w:val="1"/>
          <w:numId w:val="4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Европейский  союз  (ЕС)</w:t>
      </w:r>
    </w:p>
    <w:p w:rsidR="00900F81" w:rsidRPr="00182E00" w:rsidRDefault="00900F81" w:rsidP="008178D1">
      <w:pPr>
        <w:numPr>
          <w:ilvl w:val="1"/>
          <w:numId w:val="4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Организация стран –экспортёров нефти (ОПЕК )</w:t>
      </w:r>
    </w:p>
    <w:p w:rsidR="00900F81" w:rsidRPr="00182E00" w:rsidRDefault="00900F81" w:rsidP="008178D1">
      <w:pPr>
        <w:numPr>
          <w:ilvl w:val="1"/>
          <w:numId w:val="4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Латиноамериканская  ассоциация  интеграции  (ЛАИ)</w:t>
      </w:r>
    </w:p>
    <w:p w:rsidR="00900F81" w:rsidRPr="00182E00" w:rsidRDefault="00900F81" w:rsidP="00504A32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Arial Narrow" w:hAnsi="Arial Narrow"/>
          <w:sz w:val="24"/>
          <w:szCs w:val="24"/>
        </w:rPr>
        <w:sectPr w:rsidR="00900F81" w:rsidRPr="00182E00" w:rsidSect="00AF33BF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Страна, занимающая первое место в мире по сбору продукции зерновых культур, а по их экспорту – второе место: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А.  Япония.                      В. Канада.                    С. Китай.              Д. Россия.                Е. Казахстан.  </w:t>
      </w: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По мнению экспертов ООН   «двигателями» мировой экономики является – 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А. международная торговля.                              В. интеграция.                     С. транснациональные корпорации.             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Д. кредитный рынок.                                           Е. инвестиции.   </w:t>
      </w: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Доиндустриальная структура хозяйства характеризуется преобладанием: С/Х   / промышленности / непроизводственной сферы</w:t>
      </w: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С течением времени географическая модель мирового хозяйства: усложнялась / не изменялась / упрощалась</w:t>
      </w: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Какая группа отраслей развивается наиболее бы</w:t>
      </w:r>
      <w:r w:rsidRPr="00182E00">
        <w:rPr>
          <w:rFonts w:ascii="Arial Narrow" w:hAnsi="Arial Narrow"/>
          <w:sz w:val="24"/>
          <w:szCs w:val="24"/>
        </w:rPr>
        <w:softHyphen/>
        <w:t>стрыми темпами в эпоху НТР?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сельское, лесное хозяйство, добыча минерального сырья;         б) С/Х, легкая и пищевая промыш</w:t>
      </w:r>
      <w:r w:rsidRPr="00182E00">
        <w:rPr>
          <w:rFonts w:ascii="Arial Narrow" w:hAnsi="Arial Narrow"/>
          <w:sz w:val="24"/>
          <w:szCs w:val="24"/>
        </w:rPr>
        <w:softHyphen/>
        <w:t xml:space="preserve">ленность;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легкая промышленность, судостроение, стан</w:t>
      </w:r>
      <w:r w:rsidRPr="00182E00">
        <w:rPr>
          <w:rFonts w:ascii="Arial Narrow" w:hAnsi="Arial Narrow"/>
          <w:sz w:val="24"/>
          <w:szCs w:val="24"/>
        </w:rPr>
        <w:softHyphen/>
        <w:t>костроение;            г) энергетика, химия, машиностроение.</w:t>
      </w: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Какая особенность участия в международном географическом разделении труда наиболее убеди</w:t>
      </w:r>
      <w:r w:rsidRPr="00182E00">
        <w:rPr>
          <w:rFonts w:ascii="Arial Narrow" w:hAnsi="Arial Narrow"/>
          <w:sz w:val="24"/>
          <w:szCs w:val="24"/>
        </w:rPr>
        <w:softHyphen/>
        <w:t>тельно свидетельствует об отставании большинства развивающихся стран от промышленно развитых в сфере НТР?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а) они сохраняют роль поставщиков сырья;                б) у них небольшие объемы внешней торговли; 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они разме</w:t>
      </w:r>
      <w:r w:rsidRPr="00182E00">
        <w:rPr>
          <w:rFonts w:ascii="Arial Narrow" w:hAnsi="Arial Narrow"/>
          <w:sz w:val="24"/>
          <w:szCs w:val="24"/>
        </w:rPr>
        <w:softHyphen/>
        <w:t>щают на своей территории простые производства и при</w:t>
      </w:r>
      <w:r w:rsidRPr="00182E00">
        <w:rPr>
          <w:rFonts w:ascii="Arial Narrow" w:hAnsi="Arial Narrow"/>
          <w:sz w:val="24"/>
          <w:szCs w:val="24"/>
        </w:rPr>
        <w:softHyphen/>
        <w:t>влекают дешевую рабочую силу.</w:t>
      </w:r>
    </w:p>
    <w:p w:rsidR="00900F81" w:rsidRPr="00182E00" w:rsidRDefault="00900F81" w:rsidP="00A9107A">
      <w:pPr>
        <w:pStyle w:val="ListParagraph"/>
        <w:numPr>
          <w:ilvl w:val="0"/>
          <w:numId w:val="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Выберите регионы, для которых характерна постиндустриальная структура экономики: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Западная Европа           б)  Латинская Америка         в) Океания          г) Япония</w:t>
      </w:r>
    </w:p>
    <w:p w:rsidR="00900F81" w:rsidRPr="00182E00" w:rsidRDefault="00900F81" w:rsidP="008178D1">
      <w:pPr>
        <w:pStyle w:val="ListParagraph"/>
        <w:numPr>
          <w:ilvl w:val="0"/>
          <w:numId w:val="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Мировое хозяйство сформировалось на рубеже: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 А. В конце </w:t>
      </w:r>
      <w:r w:rsidRPr="00182E00">
        <w:rPr>
          <w:rFonts w:ascii="Arial Narrow" w:hAnsi="Arial Narrow"/>
          <w:sz w:val="24"/>
          <w:szCs w:val="24"/>
          <w:lang w:val="en-US"/>
        </w:rPr>
        <w:t>XIX</w:t>
      </w:r>
      <w:r w:rsidRPr="00182E00">
        <w:rPr>
          <w:rFonts w:ascii="Arial Narrow" w:hAnsi="Arial Narrow"/>
          <w:sz w:val="24"/>
          <w:szCs w:val="24"/>
        </w:rPr>
        <w:t xml:space="preserve"> – начале </w:t>
      </w:r>
      <w:r w:rsidRPr="00182E00">
        <w:rPr>
          <w:rFonts w:ascii="Arial Narrow" w:hAnsi="Arial Narrow"/>
          <w:sz w:val="24"/>
          <w:szCs w:val="24"/>
          <w:lang w:val="en-US"/>
        </w:rPr>
        <w:t>XX</w:t>
      </w:r>
      <w:r w:rsidRPr="00182E00">
        <w:rPr>
          <w:rFonts w:ascii="Arial Narrow" w:hAnsi="Arial Narrow"/>
          <w:sz w:val="24"/>
          <w:szCs w:val="24"/>
        </w:rPr>
        <w:t xml:space="preserve"> века                 Б. В конце </w:t>
      </w:r>
      <w:r w:rsidRPr="00182E00">
        <w:rPr>
          <w:rFonts w:ascii="Arial Narrow" w:hAnsi="Arial Narrow"/>
          <w:sz w:val="24"/>
          <w:szCs w:val="24"/>
          <w:lang w:val="en-US"/>
        </w:rPr>
        <w:t>XVIII</w:t>
      </w:r>
      <w:r w:rsidRPr="00182E00">
        <w:rPr>
          <w:rFonts w:ascii="Arial Narrow" w:hAnsi="Arial Narrow"/>
          <w:sz w:val="24"/>
          <w:szCs w:val="24"/>
        </w:rPr>
        <w:t xml:space="preserve"> - начале </w:t>
      </w:r>
      <w:r w:rsidRPr="00182E00">
        <w:rPr>
          <w:rFonts w:ascii="Arial Narrow" w:hAnsi="Arial Narrow"/>
          <w:sz w:val="24"/>
          <w:szCs w:val="24"/>
          <w:lang w:val="en-US"/>
        </w:rPr>
        <w:t>XIX</w:t>
      </w:r>
      <w:r w:rsidRPr="00182E00">
        <w:rPr>
          <w:rFonts w:ascii="Arial Narrow" w:hAnsi="Arial Narrow"/>
          <w:sz w:val="24"/>
          <w:szCs w:val="24"/>
        </w:rPr>
        <w:t xml:space="preserve">            В. в начале  IX века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b/>
          <w:sz w:val="24"/>
          <w:szCs w:val="24"/>
        </w:rPr>
      </w:pPr>
      <w:r w:rsidRPr="00182E00">
        <w:rPr>
          <w:rFonts w:ascii="Arial Narrow" w:hAnsi="Arial Narrow"/>
          <w:b/>
          <w:sz w:val="24"/>
          <w:szCs w:val="24"/>
        </w:rPr>
        <w:t>В. 2</w:t>
      </w: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8178D1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МХ / 10                                                </w:t>
      </w:r>
      <w:r>
        <w:rPr>
          <w:rFonts w:ascii="Arial Narrow" w:hAnsi="Arial Narrow"/>
          <w:sz w:val="24"/>
          <w:szCs w:val="24"/>
        </w:rPr>
        <w:t xml:space="preserve">                 </w:t>
      </w:r>
    </w:p>
    <w:p w:rsidR="00900F81" w:rsidRPr="00182E00" w:rsidRDefault="00900F81" w:rsidP="008178D1">
      <w:pPr>
        <w:pStyle w:val="ListParagraph"/>
        <w:numPr>
          <w:ilvl w:val="0"/>
          <w:numId w:val="12"/>
        </w:num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Международная экономическая интеграция</w:t>
      </w:r>
      <w:r w:rsidRPr="00182E00">
        <w:rPr>
          <w:rFonts w:ascii="Arial Narrow" w:hAnsi="Arial Narrow"/>
          <w:noProof/>
          <w:sz w:val="24"/>
          <w:szCs w:val="24"/>
        </w:rPr>
        <w:t xml:space="preserve"> — </w:t>
      </w:r>
      <w:r w:rsidRPr="00182E00">
        <w:rPr>
          <w:rFonts w:ascii="Arial Narrow" w:hAnsi="Arial Narrow"/>
          <w:sz w:val="24"/>
          <w:szCs w:val="24"/>
        </w:rPr>
        <w:t>это</w:t>
      </w:r>
      <w:r w:rsidRPr="00182E00">
        <w:rPr>
          <w:rFonts w:ascii="Arial Narrow" w:hAnsi="Arial Narrow"/>
          <w:noProof/>
          <w:sz w:val="24"/>
          <w:szCs w:val="24"/>
        </w:rPr>
        <w:t xml:space="preserve"> .... </w:t>
      </w:r>
      <w:r w:rsidRPr="00182E00">
        <w:rPr>
          <w:rFonts w:ascii="Arial Narrow" w:hAnsi="Arial Narrow"/>
          <w:sz w:val="24"/>
          <w:szCs w:val="24"/>
        </w:rPr>
        <w:t xml:space="preserve"> (Дополните предложение.)</w:t>
      </w:r>
    </w:p>
    <w:p w:rsidR="00900F81" w:rsidRPr="00182E00" w:rsidRDefault="00900F81" w:rsidP="00504A32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а) зона беспошлинной торговли;                           </w:t>
      </w:r>
    </w:p>
    <w:p w:rsidR="00900F81" w:rsidRPr="00182E00" w:rsidRDefault="00900F81" w:rsidP="00504A32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б) зона свободного движения населения; 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процесс развития особенно глу</w:t>
      </w:r>
      <w:r w:rsidRPr="00182E00">
        <w:rPr>
          <w:rFonts w:ascii="Arial Narrow" w:hAnsi="Arial Narrow"/>
          <w:sz w:val="24"/>
          <w:szCs w:val="24"/>
        </w:rPr>
        <w:softHyphen/>
        <w:t>боких, устойчивых международных связей отдельных групп стран, основанный на проведении ими согласо</w:t>
      </w:r>
      <w:r w:rsidRPr="00182E00">
        <w:rPr>
          <w:rFonts w:ascii="Arial Narrow" w:hAnsi="Arial Narrow"/>
          <w:sz w:val="24"/>
          <w:szCs w:val="24"/>
        </w:rPr>
        <w:softHyphen/>
        <w:t xml:space="preserve">ванной межгосударственной политики; 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г) процесс фор</w:t>
      </w:r>
      <w:r w:rsidRPr="00182E00">
        <w:rPr>
          <w:rFonts w:ascii="Arial Narrow" w:hAnsi="Arial Narrow"/>
          <w:sz w:val="24"/>
          <w:szCs w:val="24"/>
        </w:rPr>
        <w:softHyphen/>
        <w:t>мирования особой формы территориального единства во имя получения дополнительных выгод от производства.</w:t>
      </w:r>
    </w:p>
    <w:p w:rsidR="00900F81" w:rsidRPr="00182E00" w:rsidRDefault="00900F81" w:rsidP="00963100">
      <w:pPr>
        <w:pStyle w:val="ListParagraph"/>
        <w:numPr>
          <w:ilvl w:val="0"/>
          <w:numId w:val="12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Что такое индустриальная структура хозяйства? </w:t>
      </w:r>
    </w:p>
    <w:p w:rsidR="00900F81" w:rsidRPr="00182E00" w:rsidRDefault="00900F81" w:rsidP="008178D1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структура хозяйства, где ведущая роль принадле</w:t>
      </w:r>
      <w:r w:rsidRPr="00182E00">
        <w:rPr>
          <w:rFonts w:ascii="Arial Narrow" w:hAnsi="Arial Narrow"/>
          <w:sz w:val="24"/>
          <w:szCs w:val="24"/>
        </w:rPr>
        <w:softHyphen/>
        <w:t xml:space="preserve">жит промышленности; 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б) это структура хозяйства стра</w:t>
      </w:r>
      <w:r w:rsidRPr="00182E00">
        <w:rPr>
          <w:rFonts w:ascii="Arial Narrow" w:hAnsi="Arial Narrow"/>
          <w:sz w:val="24"/>
          <w:szCs w:val="24"/>
        </w:rPr>
        <w:softHyphen/>
        <w:t>ны в период кризиса промышленного производства;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это изменение пропорции между производственны</w:t>
      </w:r>
      <w:r w:rsidRPr="00182E00">
        <w:rPr>
          <w:rFonts w:ascii="Arial Narrow" w:hAnsi="Arial Narrow"/>
          <w:sz w:val="24"/>
          <w:szCs w:val="24"/>
        </w:rPr>
        <w:softHyphen/>
        <w:t>ми и непроизводственными сферами в пользу послед</w:t>
      </w:r>
      <w:r w:rsidRPr="00182E00">
        <w:rPr>
          <w:rFonts w:ascii="Arial Narrow" w:hAnsi="Arial Narrow"/>
          <w:sz w:val="24"/>
          <w:szCs w:val="24"/>
        </w:rPr>
        <w:softHyphen/>
        <w:t xml:space="preserve">ней; 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г) подъем индустриальной сферы.</w:t>
      </w:r>
    </w:p>
    <w:p w:rsidR="00900F81" w:rsidRPr="00182E00" w:rsidRDefault="00900F81" w:rsidP="008178D1">
      <w:pPr>
        <w:spacing w:after="0" w:line="240" w:lineRule="atLeast"/>
        <w:rPr>
          <w:rFonts w:ascii="Arial Narrow" w:hAnsi="Arial Narrow"/>
          <w:sz w:val="24"/>
          <w:szCs w:val="24"/>
        </w:rPr>
        <w:sectPr w:rsidR="00900F81" w:rsidRPr="00182E00" w:rsidSect="008178D1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tbl>
      <w:tblPr>
        <w:tblW w:w="0" w:type="auto"/>
        <w:tblLook w:val="0000"/>
      </w:tblPr>
      <w:tblGrid>
        <w:gridCol w:w="10448"/>
      </w:tblGrid>
      <w:tr w:rsidR="00900F81" w:rsidRPr="00182E00" w:rsidTr="00AF33BF">
        <w:tc>
          <w:tcPr>
            <w:tcW w:w="10448" w:type="dxa"/>
          </w:tcPr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Организация стран – экспортеров нефти:  А. АСЕАН.        В. НАФТА.    С. ОПЕК.       Д. АТЭС.    Е. ЛАИ. 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Самый традиционный и развитый вид международных экономических связей – 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А. международная торговля.         В. транснациональные корпорации.    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С. мировое хозяйство.                   Д. интеграция.           Е. корпорации.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13 государств объединились в Организацию стран-экспортеров нефти. Это проявление: 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8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Эволюционного пути в развитии техники и технологии.    г. Формирования отраслей специализации. 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8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Географической «модели» мирового хозяйства.               в. Международной экономической интеграции. 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Специализация страны или региона – это в первую очередь производство продукции для: 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а) внутреннего потребления                    б) международного обмена 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в) новейших отраслей хозяйства             г) отраслей военно-промышленного комплекса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В начале 21 века географическая модель мирового хозяйства имеет характер: </w:t>
            </w: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      полицентрический / моноцентрический / двухполюсный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Соотнеси (страна- структура хозяйства):   Япония   /  Польша    /  Сенегал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                                            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                                                   аграрная / индустриальная / постиндустриальная</w:t>
            </w: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Трёхчленная модель мирового хозяйства подразделяется на Центр, Периферию и Полупериферию. В состав чего входят около 100 развивающихся стран Юга с преобладанием аграрной экономики, продовольственно- сырьевой специализации и слабо затронутых НТР.</w:t>
            </w:r>
          </w:p>
          <w:p w:rsidR="00900F81" w:rsidRPr="00182E00" w:rsidRDefault="00900F81" w:rsidP="008178D1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А. Центр                   Б. Полупериферия                   В. Периферия</w:t>
            </w:r>
          </w:p>
          <w:p w:rsidR="00900F81" w:rsidRPr="00182E00" w:rsidRDefault="00900F81" w:rsidP="00A9107A">
            <w:pPr>
              <w:pStyle w:val="ListParagraph"/>
              <w:numPr>
                <w:ilvl w:val="0"/>
                <w:numId w:val="12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Основная часть ТНК сосредоточена в:  Японии   / Китае   / России  / Канаде  / Кореи</w:t>
            </w: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182E00">
            <w:pPr>
              <w:pStyle w:val="ListParagraph"/>
              <w:spacing w:after="0" w:line="240" w:lineRule="atLeast"/>
              <w:ind w:left="0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b/>
                <w:sz w:val="24"/>
                <w:szCs w:val="24"/>
              </w:rPr>
            </w:pPr>
            <w:r w:rsidRPr="00182E00">
              <w:rPr>
                <w:rFonts w:ascii="Arial Narrow" w:hAnsi="Arial Narrow"/>
                <w:b/>
                <w:sz w:val="24"/>
                <w:szCs w:val="24"/>
              </w:rPr>
              <w:t>В.3</w:t>
            </w: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8178D1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МХ / 10                                                                   </w:t>
            </w:r>
          </w:p>
          <w:p w:rsidR="00900F81" w:rsidRPr="00182E00" w:rsidRDefault="00900F81" w:rsidP="008178D1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Pr="00182E00" w:rsidRDefault="00900F81" w:rsidP="008178D1">
            <w:pPr>
              <w:pStyle w:val="ListParagraph"/>
              <w:numPr>
                <w:ilvl w:val="0"/>
                <w:numId w:val="13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Совокупность национальных хозяйств стран мира и экономические связи между ними называются … (Дополните предложение)</w:t>
            </w:r>
          </w:p>
        </w:tc>
      </w:tr>
    </w:tbl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  <w:sectPr w:rsidR="00900F81" w:rsidRPr="00182E00" w:rsidSect="00AF33BF">
          <w:type w:val="continuous"/>
          <w:pgSz w:w="11906" w:h="16838"/>
          <w:pgMar w:top="284" w:right="284" w:bottom="284" w:left="284" w:header="708" w:footer="708" w:gutter="0"/>
          <w:cols w:space="708"/>
          <w:docGrid w:linePitch="360"/>
        </w:sectPr>
      </w:pPr>
    </w:p>
    <w:tbl>
      <w:tblPr>
        <w:tblW w:w="0" w:type="auto"/>
        <w:tblLook w:val="0000"/>
      </w:tblPr>
      <w:tblGrid>
        <w:gridCol w:w="897"/>
        <w:gridCol w:w="4634"/>
      </w:tblGrid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а)</w:t>
            </w:r>
          </w:p>
        </w:tc>
        <w:tc>
          <w:tcPr>
            <w:tcW w:w="9551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международным географическим разделением труда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б)</w:t>
            </w:r>
          </w:p>
        </w:tc>
        <w:tc>
          <w:tcPr>
            <w:tcW w:w="9551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мировым хозяйством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в)</w:t>
            </w:r>
          </w:p>
        </w:tc>
        <w:tc>
          <w:tcPr>
            <w:tcW w:w="9551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экономической интеграцией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г)</w:t>
            </w:r>
          </w:p>
        </w:tc>
        <w:tc>
          <w:tcPr>
            <w:tcW w:w="9551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экономическими связями</w:t>
            </w:r>
          </w:p>
        </w:tc>
      </w:tr>
    </w:tbl>
    <w:p w:rsidR="00900F81" w:rsidRPr="00182E00" w:rsidRDefault="00900F81" w:rsidP="008178D1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  <w:sectPr w:rsidR="00900F81" w:rsidRPr="00182E00" w:rsidSect="00AF33BF">
          <w:type w:val="continuous"/>
          <w:pgSz w:w="11906" w:h="16838"/>
          <w:pgMar w:top="284" w:right="284" w:bottom="284" w:left="284" w:header="708" w:footer="708" w:gutter="0"/>
          <w:cols w:num="2" w:space="708"/>
          <w:docGrid w:linePitch="360"/>
        </w:sectPr>
      </w:pPr>
    </w:p>
    <w:tbl>
      <w:tblPr>
        <w:tblW w:w="0" w:type="auto"/>
        <w:tblLook w:val="0000"/>
      </w:tblPr>
      <w:tblGrid>
        <w:gridCol w:w="897"/>
        <w:gridCol w:w="9595"/>
      </w:tblGrid>
      <w:tr w:rsidR="00900F81" w:rsidRPr="00182E00" w:rsidTr="00AF33BF">
        <w:tc>
          <w:tcPr>
            <w:tcW w:w="10492" w:type="dxa"/>
            <w:gridSpan w:val="2"/>
          </w:tcPr>
          <w:p w:rsidR="00900F81" w:rsidRPr="00182E00" w:rsidRDefault="00900F81" w:rsidP="008178D1">
            <w:pPr>
              <w:pStyle w:val="ListParagraph"/>
              <w:numPr>
                <w:ilvl w:val="0"/>
                <w:numId w:val="13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Международная экономическая интеграция – это …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зона беспошлинной торговли 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б)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зона свободного движения населения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процесс развития особенно глубоких, устойчивых международных связей отдельных стран, основанный на проведении ими согласованной межгосударственной политики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г)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процесс формирования особой формы территориального единства во имя получения дополнительных выгод от производства</w:t>
            </w:r>
          </w:p>
        </w:tc>
      </w:tr>
      <w:tr w:rsidR="00900F81" w:rsidRPr="00182E00" w:rsidTr="00AF33BF">
        <w:tc>
          <w:tcPr>
            <w:tcW w:w="10492" w:type="dxa"/>
            <w:gridSpan w:val="2"/>
          </w:tcPr>
          <w:p w:rsidR="00900F81" w:rsidRPr="00182E00" w:rsidRDefault="00900F81" w:rsidP="008178D1">
            <w:pPr>
              <w:pStyle w:val="ListParagraph"/>
              <w:numPr>
                <w:ilvl w:val="0"/>
                <w:numId w:val="13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Какие отрасли позволяют стране включаться в международное разделение труда?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отрасли ТЭК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б)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отрасли добывающей промышленности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отрасли, продукция которых сразу расходится среди потребителей</w:t>
            </w:r>
          </w:p>
        </w:tc>
      </w:tr>
      <w:tr w:rsidR="00900F81" w:rsidRPr="00182E00" w:rsidTr="00AF33BF">
        <w:tc>
          <w:tcPr>
            <w:tcW w:w="897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г)</w:t>
            </w:r>
          </w:p>
        </w:tc>
        <w:tc>
          <w:tcPr>
            <w:tcW w:w="9595" w:type="dxa"/>
            <w:vAlign w:val="center"/>
          </w:tcPr>
          <w:p w:rsidR="00900F81" w:rsidRPr="00182E00" w:rsidRDefault="00900F81" w:rsidP="00963100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отрасли международной специализации</w:t>
            </w:r>
          </w:p>
        </w:tc>
      </w:tr>
    </w:tbl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Патент это –  А. документ.                    В. налог.                        С. товар.        Д. изобретение.             Е. производство.</w:t>
      </w:r>
    </w:p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Соотнеси (страна- структура хозяйства):  Япония  /  Россия  / Эфиопия</w:t>
      </w: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                                                                 </w:t>
      </w: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                                                  аграрная / индустриальная / постиндустриальная</w:t>
      </w:r>
    </w:p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Постиндустриальная структура хозяйства характеризуется преобладанием: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               С/Х / промышленности / непроизводственной сферы</w:t>
      </w:r>
    </w:p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До конца </w:t>
      </w:r>
      <w:r w:rsidRPr="00182E00">
        <w:rPr>
          <w:rFonts w:ascii="Arial Narrow" w:hAnsi="Arial Narrow"/>
          <w:sz w:val="24"/>
          <w:szCs w:val="24"/>
          <w:lang w:val="en-US"/>
        </w:rPr>
        <w:t>XIX</w:t>
      </w:r>
      <w:r w:rsidRPr="00182E00">
        <w:rPr>
          <w:rFonts w:ascii="Arial Narrow" w:hAnsi="Arial Narrow"/>
          <w:sz w:val="24"/>
          <w:szCs w:val="24"/>
        </w:rPr>
        <w:t xml:space="preserve"> в. по всем показателям преобладал один центр мирового хозяйства –</w:t>
      </w: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 А. Мексика              Б. Япония               В. Европа            Г. Бразилия</w:t>
      </w:r>
    </w:p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К числу региональных экономических сообществ относятся:</w:t>
      </w: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А. ЕС, АСЕАН, ОПЕК           В. ЕС, ЛААИ, АСЕАН              Б. НАТО, СЭВ, ЕС                  Г. СЭВ, ОПЕК, ЕС</w:t>
      </w:r>
    </w:p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Мировое хозяйство сложилось: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в конце 19-начале 20 века          б) на рубеже 18-19 вв.       в) в конце 18 века           г) во второй половине 19 века</w:t>
      </w:r>
    </w:p>
    <w:p w:rsidR="00900F81" w:rsidRPr="00182E00" w:rsidRDefault="00900F81" w:rsidP="00363D6D">
      <w:pPr>
        <w:pStyle w:val="ListParagraph"/>
        <w:numPr>
          <w:ilvl w:val="0"/>
          <w:numId w:val="13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Какая из перечисленных отраслей мирового хозяйства является наиболее наукоемкой?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пищевая промышленность      б) точное машиностроение       в) черная металлургия          г) электроэнергетика</w:t>
      </w: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spacing w:after="0" w:line="240" w:lineRule="atLeast"/>
        <w:jc w:val="both"/>
        <w:rPr>
          <w:rFonts w:ascii="Arial Narrow" w:hAnsi="Arial Narrow"/>
          <w:b/>
          <w:sz w:val="24"/>
          <w:szCs w:val="24"/>
        </w:rPr>
      </w:pPr>
      <w:r w:rsidRPr="00182E00">
        <w:rPr>
          <w:rFonts w:ascii="Arial Narrow" w:hAnsi="Arial Narrow"/>
          <w:b/>
          <w:sz w:val="24"/>
          <w:szCs w:val="24"/>
        </w:rPr>
        <w:t>В. 4</w:t>
      </w:r>
    </w:p>
    <w:p w:rsidR="00900F81" w:rsidRPr="00182E00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spacing w:after="0" w:line="240" w:lineRule="atLeast"/>
        <w:jc w:val="both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МХ / 10                                          </w:t>
      </w:r>
      <w:r>
        <w:rPr>
          <w:rFonts w:ascii="Arial Narrow" w:hAnsi="Arial Narrow"/>
          <w:sz w:val="24"/>
          <w:szCs w:val="24"/>
        </w:rPr>
        <w:t xml:space="preserve">                      </w:t>
      </w:r>
    </w:p>
    <w:p w:rsidR="00900F81" w:rsidRPr="00182E00" w:rsidRDefault="00900F81" w:rsidP="00363D6D">
      <w:pPr>
        <w:pStyle w:val="ListParagraph"/>
        <w:numPr>
          <w:ilvl w:val="0"/>
          <w:numId w:val="1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Специализация отдельных стран на производстве определенных видов продукции – сырья и готовых изделий – и обмене ими  выражается в: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А. европейской интеграции.            В. международной специализации.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С. международном географическом разделении труда.   Д. международной торговле.                Е. мировом хозяйстве.   </w:t>
      </w:r>
    </w:p>
    <w:p w:rsidR="00900F81" w:rsidRPr="00182E00" w:rsidRDefault="00900F81" w:rsidP="00363D6D">
      <w:pPr>
        <w:pStyle w:val="ListParagraph"/>
        <w:numPr>
          <w:ilvl w:val="0"/>
          <w:numId w:val="14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Высшая форма интернационализации хозяйственной жизни – </w:t>
      </w:r>
    </w:p>
    <w:p w:rsidR="00900F81" w:rsidRPr="00182E00" w:rsidRDefault="00900F81" w:rsidP="00963100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А. торговля.                      В. валюта.                 С. сообщество.         Д. интеграция.                               Е. рынок.</w:t>
      </w:r>
    </w:p>
    <w:tbl>
      <w:tblPr>
        <w:tblW w:w="5000" w:type="pct"/>
        <w:jc w:val="center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A0"/>
      </w:tblPr>
      <w:tblGrid>
        <w:gridCol w:w="11428"/>
      </w:tblGrid>
      <w:tr w:rsidR="00900F81" w:rsidRPr="00182E00" w:rsidTr="00504A32">
        <w:trPr>
          <w:tblCellSpacing w:w="15" w:type="dxa"/>
          <w:jc w:val="center"/>
        </w:trPr>
        <w:tc>
          <w:tcPr>
            <w:tcW w:w="4974" w:type="pct"/>
            <w:vAlign w:val="center"/>
          </w:tcPr>
          <w:p w:rsidR="00900F81" w:rsidRPr="00182E00" w:rsidRDefault="00900F81" w:rsidP="00A9107A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В конце 80-х годов в Северной Америке была создана зона свободной торговли, объединяющая США, Канаду, Мексику. Это проявление: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0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Эволюционного пути в развитии техники и технологии.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0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Международной экономической интеграции.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0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Формирования отраслей специализации.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0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Географической «модели» мирового хозяйства.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Образование мирового рынка – это результат:</w:t>
            </w:r>
          </w:p>
          <w:p w:rsidR="00900F81" w:rsidRPr="00182E00" w:rsidRDefault="00900F81" w:rsidP="00363D6D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А. Первой мировой войны                           Б. Распада колониальной системы</w:t>
            </w:r>
          </w:p>
          <w:p w:rsidR="00900F81" w:rsidRPr="00182E00" w:rsidRDefault="00900F81" w:rsidP="00363D6D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В. Экспедиций к Северному полюсу           Г. Эпохи Великих географических открытий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Постиндустриальная структура характерна для большинства стран: </w:t>
            </w: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а) Западной Европы   б)  Северной Африки    в) Восточной Европы   г)  Латинской Америки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Одним из самых «молодых», по времени образования, центром мирового хозяйства является: </w:t>
            </w: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а) Индия   б) Канада     в) НИС Азии   г) Россия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Выберите отрасли  «авангардной тройки»:  легкая промышленность / машиностроение / нефтепереработка / пищевая промышленность / химическая промышленность / цветная металлургия / черная металлургия / электроэнергетика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В состав Полупериферии по трёхчленной модели мирового хозяйства входят:</w:t>
            </w:r>
          </w:p>
          <w:p w:rsidR="00900F81" w:rsidRPr="00182E00" w:rsidRDefault="00900F81" w:rsidP="00363D6D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А. 25 стран Севера, которые в первую очередь определяют мировой научно-технический прогресс и переход мировой экономики к постиндустриальной стадии</w:t>
            </w:r>
          </w:p>
          <w:p w:rsidR="00900F81" w:rsidRPr="00182E00" w:rsidRDefault="00900F81" w:rsidP="00363D6D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Б. НИС Азии, большинство нефтеэкспортирующих стран-членов ОПЕК, а также некоторые страны с переходной экономикой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Определите страны и регионы с преобладанием индустриальной структуры экономики: а) Восточная Европа б) Канада в) Китай г) Южная Азия</w:t>
            </w:r>
          </w:p>
          <w:p w:rsidR="00900F81" w:rsidRPr="00182E00" w:rsidRDefault="00900F81" w:rsidP="00A9107A">
            <w:pPr>
              <w:pStyle w:val="ListParagraph"/>
              <w:numPr>
                <w:ilvl w:val="0"/>
                <w:numId w:val="14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Отрасли международной специализации страны ориентированы:  а) в основном на экспорт     б) в основном на внутреннее потребление       в) в равной мере на экспорт и внутреннее потребление</w:t>
            </w: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</w:p>
          <w:p w:rsidR="00900F81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  <w:r w:rsidRPr="00182E00">
              <w:rPr>
                <w:rFonts w:ascii="Arial Narrow" w:hAnsi="Arial Narrow"/>
                <w:b/>
                <w:sz w:val="24"/>
                <w:szCs w:val="24"/>
              </w:rPr>
              <w:t>В. 5</w:t>
            </w:r>
          </w:p>
          <w:p w:rsidR="00900F81" w:rsidRPr="00182E00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b/>
                <w:sz w:val="24"/>
                <w:szCs w:val="24"/>
              </w:rPr>
            </w:pPr>
          </w:p>
          <w:p w:rsidR="00900F81" w:rsidRPr="00182E00" w:rsidRDefault="00900F81" w:rsidP="00363D6D">
            <w:pPr>
              <w:spacing w:after="0" w:line="240" w:lineRule="atLeast"/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МХ / 10                                          </w:t>
            </w:r>
            <w:r>
              <w:rPr>
                <w:rFonts w:ascii="Arial Narrow" w:hAnsi="Arial Narrow"/>
                <w:sz w:val="24"/>
                <w:szCs w:val="24"/>
              </w:rPr>
              <w:t xml:space="preserve">                         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6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 xml:space="preserve">Постиндустриальная структура хозяйства характеризуется: </w:t>
            </w:r>
          </w:p>
          <w:p w:rsidR="00900F81" w:rsidRPr="00182E00" w:rsidRDefault="00900F81" w:rsidP="00A9107A">
            <w:pPr>
              <w:pStyle w:val="ListParagraph"/>
              <w:spacing w:after="0" w:line="240" w:lineRule="atLeast"/>
              <w:ind w:left="502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а) ведущей ролью производственной сферы       б) ведущей ролью непроизводственной сферы</w:t>
            </w:r>
          </w:p>
          <w:p w:rsidR="00900F81" w:rsidRPr="00182E00" w:rsidRDefault="00900F81" w:rsidP="00363D6D">
            <w:pPr>
              <w:pStyle w:val="ListParagraph"/>
              <w:numPr>
                <w:ilvl w:val="0"/>
                <w:numId w:val="16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bCs/>
                <w:sz w:val="24"/>
                <w:szCs w:val="24"/>
              </w:rPr>
              <w:t>Географическое разделение труда определяются</w:t>
            </w:r>
          </w:p>
        </w:tc>
      </w:tr>
      <w:tr w:rsidR="00900F81" w:rsidRPr="00182E00" w:rsidTr="00504A32">
        <w:trPr>
          <w:tblCellSpacing w:w="15" w:type="dxa"/>
          <w:jc w:val="center"/>
        </w:trPr>
        <w:tc>
          <w:tcPr>
            <w:tcW w:w="4974" w:type="pct"/>
            <w:vAlign w:val="center"/>
          </w:tcPr>
          <w:p w:rsidR="00900F81" w:rsidRPr="00182E00" w:rsidRDefault="00900F81" w:rsidP="00AF33BF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Специализацией стран и регионов на производстве продукции</w:t>
            </w:r>
          </w:p>
        </w:tc>
      </w:tr>
      <w:tr w:rsidR="00900F81" w:rsidRPr="00182E00" w:rsidTr="00504A32">
        <w:trPr>
          <w:tblCellSpacing w:w="15" w:type="dxa"/>
          <w:jc w:val="center"/>
        </w:trPr>
        <w:tc>
          <w:tcPr>
            <w:tcW w:w="4974" w:type="pct"/>
            <w:vAlign w:val="center"/>
          </w:tcPr>
          <w:p w:rsidR="00900F81" w:rsidRPr="00182E00" w:rsidRDefault="00900F81" w:rsidP="00AF33BF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Только географическим положением</w:t>
            </w:r>
          </w:p>
        </w:tc>
      </w:tr>
      <w:tr w:rsidR="00900F81" w:rsidRPr="00182E00" w:rsidTr="00504A32">
        <w:trPr>
          <w:tblCellSpacing w:w="15" w:type="dxa"/>
          <w:jc w:val="center"/>
        </w:trPr>
        <w:tc>
          <w:tcPr>
            <w:tcW w:w="4974" w:type="pct"/>
            <w:vAlign w:val="center"/>
          </w:tcPr>
          <w:p w:rsidR="00900F81" w:rsidRPr="00182E00" w:rsidRDefault="00900F81" w:rsidP="00AF33BF">
            <w:pPr>
              <w:pStyle w:val="ListParagraph"/>
              <w:numPr>
                <w:ilvl w:val="0"/>
                <w:numId w:val="9"/>
              </w:numPr>
              <w:spacing w:after="0" w:line="240" w:lineRule="atLeast"/>
              <w:rPr>
                <w:rFonts w:ascii="Arial Narrow" w:hAnsi="Arial Narrow"/>
                <w:sz w:val="24"/>
                <w:szCs w:val="24"/>
              </w:rPr>
            </w:pPr>
            <w:r w:rsidRPr="00182E00">
              <w:rPr>
                <w:rFonts w:ascii="Arial Narrow" w:hAnsi="Arial Narrow"/>
                <w:sz w:val="24"/>
                <w:szCs w:val="24"/>
              </w:rPr>
              <w:t>Типом страны</w:t>
            </w:r>
          </w:p>
        </w:tc>
      </w:tr>
    </w:tbl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Какова особенность отраслей международной специализации в развивающихся странах? 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а) большой объем специализированной продукции 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б) специализация на сырьевых и аграрных отраслях 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в) перевозка специализированной продукции осуществляется собственным морским транспортом 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г) в экспорте велика доля машин</w:t>
      </w:r>
    </w:p>
    <w:p w:rsidR="00900F81" w:rsidRPr="00182E00" w:rsidRDefault="00900F81" w:rsidP="00AF33BF">
      <w:pPr>
        <w:numPr>
          <w:ilvl w:val="0"/>
          <w:numId w:val="16"/>
        </w:numPr>
        <w:spacing w:after="0" w:line="240" w:lineRule="atLeast"/>
        <w:contextualSpacing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Географическое разделение труда определяется:  А. Специализацией стран и регионов на производстве определённой продукции        Б. Только географическим положением            В. Типом страны                      </w:t>
      </w:r>
    </w:p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Мировое хозяйство можно определить как: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совокупность факторов производства, движущихся между странами;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б) совокупность национальных богатств и экономических взаимосвязей между ними; 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совокупность национальных хозяйств, взаимосвязанных мировыми хозяйственными отношениями на основе международного разделения труда с целью наибольшей эффективности использования производственных ресурсов;</w:t>
      </w:r>
    </w:p>
    <w:p w:rsidR="00900F81" w:rsidRPr="00182E00" w:rsidRDefault="00900F81" w:rsidP="00AF33BF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г) совокупность производственных отношений, которые функционируют на локальном  уровне.</w:t>
      </w:r>
    </w:p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Выберите, для стран какого региона характерна аграрная структура развития экономики: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а) Восточная Европа    б) Северная Америка     в)Тропическая Африка       г) Юго-Западная Африка</w:t>
      </w:r>
    </w:p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Распределите следующие основные части мирового хозяйства по времени их образования: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крупная машинная индустрия___ / мировой транспорт__ / мировой рынок __</w:t>
      </w:r>
    </w:p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Соотнеси   (страна – отрасль международной специализации):</w:t>
      </w:r>
    </w:p>
    <w:p w:rsidR="00900F81" w:rsidRPr="00182E00" w:rsidRDefault="00900F81" w:rsidP="00363D6D">
      <w:pPr>
        <w:pStyle w:val="ListParagraph"/>
        <w:numPr>
          <w:ilvl w:val="0"/>
          <w:numId w:val="11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Чили               а. производство программных продуктов</w:t>
      </w:r>
    </w:p>
    <w:p w:rsidR="00900F81" w:rsidRPr="00182E00" w:rsidRDefault="00900F81" w:rsidP="00363D6D">
      <w:pPr>
        <w:pStyle w:val="ListParagraph"/>
        <w:numPr>
          <w:ilvl w:val="0"/>
          <w:numId w:val="11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Япония           б.  медная  промышленность</w:t>
      </w:r>
    </w:p>
    <w:p w:rsidR="00900F81" w:rsidRPr="00182E00" w:rsidRDefault="00900F81" w:rsidP="00363D6D">
      <w:pPr>
        <w:pStyle w:val="ListParagraph"/>
        <w:numPr>
          <w:ilvl w:val="0"/>
          <w:numId w:val="11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Куба                в. производства  сахара</w:t>
      </w:r>
    </w:p>
    <w:p w:rsidR="00900F81" w:rsidRPr="00182E00" w:rsidRDefault="00900F81" w:rsidP="00363D6D">
      <w:pPr>
        <w:pStyle w:val="ListParagraph"/>
        <w:numPr>
          <w:ilvl w:val="0"/>
          <w:numId w:val="11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США                 г.  банковские услуги</w:t>
      </w:r>
    </w:p>
    <w:p w:rsidR="00900F81" w:rsidRPr="00182E00" w:rsidRDefault="00900F81" w:rsidP="00363D6D">
      <w:pPr>
        <w:pStyle w:val="ListParagraph"/>
        <w:spacing w:after="0" w:line="240" w:lineRule="atLeast"/>
        <w:ind w:left="900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                         д. производство промышленных роботов</w:t>
      </w:r>
    </w:p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В эпоху НТР среди отраслей промышленности наиболее высокими темпами развиваются: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а) электроэнергетика и текстильная промышленность            б) текстильная промышленность и машиностроение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в) машиностроение и электроэнергетика</w:t>
      </w:r>
    </w:p>
    <w:p w:rsidR="00900F81" w:rsidRPr="00182E00" w:rsidRDefault="00900F81" w:rsidP="00363D6D">
      <w:pPr>
        <w:pStyle w:val="ListParagraph"/>
        <w:numPr>
          <w:ilvl w:val="0"/>
          <w:numId w:val="16"/>
        </w:numPr>
        <w:spacing w:after="0" w:line="240" w:lineRule="atLeast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 xml:space="preserve">Специализация страны или региона – это в первую очередь производство продукции:  а) для внутреннего потребления </w:t>
      </w:r>
    </w:p>
    <w:p w:rsidR="00900F81" w:rsidRPr="00182E00" w:rsidRDefault="00900F81" w:rsidP="00A9107A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  <w:r w:rsidRPr="00182E00">
        <w:rPr>
          <w:rFonts w:ascii="Arial Narrow" w:hAnsi="Arial Narrow"/>
          <w:sz w:val="24"/>
          <w:szCs w:val="24"/>
        </w:rPr>
        <w:t>б) для международного обмена    в) для новейших отраслей хозяйства     г) для отраслей военно-промышленного комплекса</w:t>
      </w: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Pr="00182E00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  <w:sz w:val="24"/>
          <w:szCs w:val="24"/>
        </w:rPr>
      </w:pPr>
    </w:p>
    <w:p w:rsidR="00900F81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</w:rPr>
      </w:pPr>
    </w:p>
    <w:p w:rsidR="00900F81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</w:rPr>
      </w:pPr>
    </w:p>
    <w:p w:rsidR="00900F81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</w:rPr>
      </w:pPr>
    </w:p>
    <w:p w:rsidR="00900F81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</w:rPr>
      </w:pPr>
    </w:p>
    <w:p w:rsidR="00900F81" w:rsidRDefault="00900F81" w:rsidP="00363D6D">
      <w:pPr>
        <w:pStyle w:val="ListParagraph"/>
        <w:spacing w:after="0" w:line="240" w:lineRule="atLeast"/>
        <w:ind w:left="502"/>
        <w:rPr>
          <w:rFonts w:ascii="Arial Narrow" w:hAnsi="Arial Narrow"/>
        </w:rPr>
      </w:pPr>
    </w:p>
    <w:p w:rsidR="00900F81" w:rsidRPr="00363D6D" w:rsidRDefault="00900F81" w:rsidP="001D5943">
      <w:pPr>
        <w:pStyle w:val="ListParagraph"/>
        <w:spacing w:after="0" w:line="240" w:lineRule="atLeast"/>
        <w:ind w:left="502"/>
        <w:rPr>
          <w:rFonts w:ascii="Arial Narrow" w:hAnsi="Arial Narrow"/>
        </w:rPr>
      </w:pPr>
    </w:p>
    <w:p w:rsidR="00900F81" w:rsidRPr="00363D6D" w:rsidRDefault="00900F81" w:rsidP="00504A32">
      <w:pPr>
        <w:spacing w:after="0" w:line="240" w:lineRule="atLeast"/>
        <w:contextualSpacing/>
        <w:rPr>
          <w:rFonts w:ascii="Arial Narrow" w:hAnsi="Arial Narrow"/>
        </w:rPr>
      </w:pPr>
    </w:p>
    <w:sectPr w:rsidR="00900F81" w:rsidRPr="00363D6D" w:rsidSect="00AF33BF">
      <w:type w:val="continuous"/>
      <w:pgSz w:w="11906" w:h="16838"/>
      <w:pgMar w:top="284" w:right="284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727E"/>
    <w:multiLevelType w:val="hybridMultilevel"/>
    <w:tmpl w:val="670481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D907A4F"/>
    <w:multiLevelType w:val="hybridMultilevel"/>
    <w:tmpl w:val="2CCE498E"/>
    <w:lvl w:ilvl="0" w:tplc="8F6EFBE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2">
    <w:nsid w:val="0F695E73"/>
    <w:multiLevelType w:val="hybridMultilevel"/>
    <w:tmpl w:val="DA684F22"/>
    <w:lvl w:ilvl="0" w:tplc="3CCE01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3">
    <w:nsid w:val="12D82A1B"/>
    <w:multiLevelType w:val="hybridMultilevel"/>
    <w:tmpl w:val="E982B0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24F1630E"/>
    <w:multiLevelType w:val="hybridMultilevel"/>
    <w:tmpl w:val="ADD66124"/>
    <w:lvl w:ilvl="0" w:tplc="6802A46E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5">
    <w:nsid w:val="391C30F1"/>
    <w:multiLevelType w:val="hybridMultilevel"/>
    <w:tmpl w:val="25D25D74"/>
    <w:lvl w:ilvl="0" w:tplc="3CCE01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6">
    <w:nsid w:val="3A742E3C"/>
    <w:multiLevelType w:val="hybridMultilevel"/>
    <w:tmpl w:val="C35292DA"/>
    <w:lvl w:ilvl="0" w:tplc="3EB64E58">
      <w:start w:val="1"/>
      <w:numFmt w:val="russianLower"/>
      <w:lvlText w:val="%1."/>
      <w:lvlJc w:val="left"/>
      <w:pPr>
        <w:ind w:left="12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7">
    <w:nsid w:val="3D187F53"/>
    <w:multiLevelType w:val="hybridMultilevel"/>
    <w:tmpl w:val="F50EB676"/>
    <w:lvl w:ilvl="0" w:tplc="7104037E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  <w:sz w:val="22"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8">
    <w:nsid w:val="409255B2"/>
    <w:multiLevelType w:val="hybridMultilevel"/>
    <w:tmpl w:val="CEF89F3E"/>
    <w:lvl w:ilvl="0" w:tplc="23EEE8F6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9">
    <w:nsid w:val="4863430D"/>
    <w:multiLevelType w:val="hybridMultilevel"/>
    <w:tmpl w:val="3E14EF96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63CC50FC"/>
    <w:multiLevelType w:val="hybridMultilevel"/>
    <w:tmpl w:val="3D4C081E"/>
    <w:lvl w:ilvl="0" w:tplc="3EB64E58">
      <w:start w:val="1"/>
      <w:numFmt w:val="russianLower"/>
      <w:lvlText w:val="%1."/>
      <w:lvlJc w:val="left"/>
      <w:pPr>
        <w:ind w:left="12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82" w:hanging="180"/>
      </w:pPr>
      <w:rPr>
        <w:rFonts w:cs="Times New Roman"/>
      </w:rPr>
    </w:lvl>
  </w:abstractNum>
  <w:abstractNum w:abstractNumId="11">
    <w:nsid w:val="64AA2A93"/>
    <w:multiLevelType w:val="hybridMultilevel"/>
    <w:tmpl w:val="25D25D74"/>
    <w:lvl w:ilvl="0" w:tplc="3CCE01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2">
    <w:nsid w:val="6EA329DD"/>
    <w:multiLevelType w:val="hybridMultilevel"/>
    <w:tmpl w:val="DA684F22"/>
    <w:lvl w:ilvl="0" w:tplc="3CCE01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13">
    <w:nsid w:val="74D44602"/>
    <w:multiLevelType w:val="hybridMultilevel"/>
    <w:tmpl w:val="0158D80A"/>
    <w:lvl w:ilvl="0" w:tplc="81A8857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" w:eastAsia="Times New Roman" w:hAnsi="Times New Roman" w:cs="Times New Roman"/>
      </w:rPr>
    </w:lvl>
    <w:lvl w:ilvl="1" w:tplc="138AD580">
      <w:start w:val="1"/>
      <w:numFmt w:val="decimal"/>
      <w:lvlText w:val="%2)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14">
    <w:nsid w:val="7CA51792"/>
    <w:multiLevelType w:val="hybridMultilevel"/>
    <w:tmpl w:val="F3C0D7CA"/>
    <w:lvl w:ilvl="0" w:tplc="3EB64E58">
      <w:start w:val="1"/>
      <w:numFmt w:val="russianLower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5">
    <w:nsid w:val="7EA13F45"/>
    <w:multiLevelType w:val="hybridMultilevel"/>
    <w:tmpl w:val="DA684F22"/>
    <w:lvl w:ilvl="0" w:tplc="3CCE01AC">
      <w:start w:val="1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b/>
      </w:rPr>
    </w:lvl>
    <w:lvl w:ilvl="1" w:tplc="04190019">
      <w:start w:val="1"/>
      <w:numFmt w:val="lowerLetter"/>
      <w:lvlText w:val="%2."/>
      <w:lvlJc w:val="left"/>
      <w:pPr>
        <w:ind w:left="78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num w:numId="1">
    <w:abstractNumId w:val="13"/>
  </w:num>
  <w:num w:numId="2">
    <w:abstractNumId w:val="9"/>
  </w:num>
  <w:num w:numId="3">
    <w:abstractNumId w:val="3"/>
  </w:num>
  <w:num w:numId="4">
    <w:abstractNumId w:val="7"/>
  </w:num>
  <w:num w:numId="5">
    <w:abstractNumId w:val="1"/>
  </w:num>
  <w:num w:numId="6">
    <w:abstractNumId w:val="8"/>
  </w:num>
  <w:num w:numId="7">
    <w:abstractNumId w:val="0"/>
  </w:num>
  <w:num w:numId="8">
    <w:abstractNumId w:val="14"/>
  </w:num>
  <w:num w:numId="9">
    <w:abstractNumId w:val="10"/>
  </w:num>
  <w:num w:numId="10">
    <w:abstractNumId w:val="6"/>
  </w:num>
  <w:num w:numId="11">
    <w:abstractNumId w:val="4"/>
  </w:num>
  <w:num w:numId="12">
    <w:abstractNumId w:val="2"/>
  </w:num>
  <w:num w:numId="13">
    <w:abstractNumId w:val="12"/>
  </w:num>
  <w:num w:numId="14">
    <w:abstractNumId w:val="5"/>
  </w:num>
  <w:num w:numId="15">
    <w:abstractNumId w:val="15"/>
  </w:num>
  <w:num w:numId="16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87E4F"/>
    <w:rsid w:val="00182E00"/>
    <w:rsid w:val="00192484"/>
    <w:rsid w:val="001D5943"/>
    <w:rsid w:val="002A6778"/>
    <w:rsid w:val="00363D6D"/>
    <w:rsid w:val="003826FB"/>
    <w:rsid w:val="003E3A96"/>
    <w:rsid w:val="00406FB8"/>
    <w:rsid w:val="004F08D4"/>
    <w:rsid w:val="00504A32"/>
    <w:rsid w:val="00661185"/>
    <w:rsid w:val="007F2D0B"/>
    <w:rsid w:val="008178D1"/>
    <w:rsid w:val="00880829"/>
    <w:rsid w:val="00900F81"/>
    <w:rsid w:val="0094134D"/>
    <w:rsid w:val="00963100"/>
    <w:rsid w:val="00987E4F"/>
    <w:rsid w:val="00A9107A"/>
    <w:rsid w:val="00AF33BF"/>
    <w:rsid w:val="00BB7013"/>
    <w:rsid w:val="00CF740A"/>
    <w:rsid w:val="00EC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CD2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504A3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6</Pages>
  <Words>1786</Words>
  <Characters>10186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Мировое хозяйство</dc:title>
  <dc:subject>тест</dc:subject>
  <dc:creator>Поликарпова Е.Е.</dc:creator>
  <cp:keywords/>
  <dc:description/>
  <cp:lastModifiedBy>computer</cp:lastModifiedBy>
  <cp:revision>3</cp:revision>
  <cp:lastPrinted>2011-01-19T15:40:00Z</cp:lastPrinted>
  <dcterms:created xsi:type="dcterms:W3CDTF">2011-01-18T20:52:00Z</dcterms:created>
  <dcterms:modified xsi:type="dcterms:W3CDTF">2011-01-19T15:42:00Z</dcterms:modified>
</cp:coreProperties>
</file>